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434343"/>
          <w:sz w:val="28"/>
          <w:szCs w:val="28"/>
        </w:rPr>
      </w:pPr>
      <w:r w:rsidRPr="00487DB7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Открытый урок литературы в </w:t>
      </w:r>
      <w:r w:rsidRPr="00487DB7">
        <w:rPr>
          <w:rFonts w:ascii="Times New Roman" w:eastAsia="Times New Roman" w:hAnsi="Times New Roman"/>
          <w:color w:val="434343"/>
          <w:sz w:val="28"/>
          <w:szCs w:val="28"/>
        </w:rPr>
        <w:t xml:space="preserve">7 </w:t>
      </w:r>
      <w:r w:rsidRPr="00487DB7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классе.   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434343"/>
          <w:sz w:val="28"/>
          <w:szCs w:val="28"/>
        </w:rPr>
      </w:pPr>
    </w:p>
    <w:p w:rsidR="00487DB7" w:rsidRPr="004E6588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87DB7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    Тема</w:t>
      </w:r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>: Сопоставление повест</w:t>
      </w:r>
      <w:r w:rsidR="00F11765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>и</w:t>
      </w:r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 Н.В. Гоголя</w:t>
      </w:r>
      <w:r w:rsidR="00F11765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 </w:t>
      </w:r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« Тарас </w:t>
      </w:r>
      <w:proofErr w:type="spellStart"/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>Бульба</w:t>
      </w:r>
      <w:proofErr w:type="spellEnd"/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>»</w:t>
      </w:r>
      <w:r w:rsidR="00F11765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 с </w:t>
      </w:r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>«Повесть</w:t>
      </w:r>
      <w:r w:rsidR="00F11765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ю </w:t>
      </w:r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о том, как </w:t>
      </w:r>
      <w:r w:rsidRPr="004E6588">
        <w:rPr>
          <w:rFonts w:ascii="Times New Roman" w:eastAsia="Times New Roman" w:hAnsi="Times New Roman"/>
          <w:b/>
          <w:color w:val="434343"/>
          <w:sz w:val="28"/>
          <w:szCs w:val="28"/>
        </w:rPr>
        <w:t xml:space="preserve">поссорился </w:t>
      </w:r>
      <w:r w:rsidRPr="004E6588">
        <w:rPr>
          <w:rFonts w:ascii="Times New Roman" w:hAnsi="Times New Roman"/>
          <w:b/>
          <w:bCs/>
          <w:color w:val="434343"/>
          <w:sz w:val="28"/>
          <w:szCs w:val="28"/>
        </w:rPr>
        <w:t xml:space="preserve"> </w:t>
      </w:r>
      <w:r w:rsidRPr="004E6588"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 xml:space="preserve">Иван Иванович с Иваном </w:t>
      </w:r>
      <w:r w:rsidRPr="004E6588">
        <w:rPr>
          <w:rFonts w:ascii="Times New Roman" w:eastAsia="Times New Roman" w:hAnsi="Times New Roman"/>
          <w:b/>
          <w:color w:val="434343"/>
          <w:sz w:val="28"/>
          <w:szCs w:val="28"/>
        </w:rPr>
        <w:t>Никифоровичем».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Цели: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сравнить и сопоставить повести Н.В.Гоголя, </w:t>
      </w:r>
      <w:proofErr w:type="spellStart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выявить'авторский</w:t>
      </w:r>
      <w:proofErr w:type="spellEnd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 замысел в издании и расположении двух повестей в сборнике повестей «Миргород».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Словарная работа: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обыватель, сатирическая ирония, уклад, быт, деталь.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Оборудование: планшет- выставка истории создания произведений, персонажей, эпиграф.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План урока: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1.  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Организационный момент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2.  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Запись темы урока.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Проблемный вопрос: о чем будем говорить на уроке. Цели нашего урока?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3.  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Работа в группах.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•    Общее и различие в жанре произведений, времени создания, в историческом времени произведений, герои, в образе их жизни.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•    Общее и различие в композиции произведений.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•    Характеры героев.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•    Детали и события.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Выводы.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5.  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Оценивание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6.  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Домашнее задание: почему «Повесть о том, как поссорился Иван Иванович с Иваном Никифоровичем», написанная раньше, вышла в свет после повести «Тарас </w:t>
      </w:r>
      <w:proofErr w:type="spellStart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Бульба</w:t>
      </w:r>
      <w:proofErr w:type="spellEnd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», написанной позже?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7DB7">
        <w:rPr>
          <w:rFonts w:ascii="Times New Roman" w:eastAsia="Times New Roman" w:hAnsi="Times New Roman"/>
          <w:b/>
          <w:color w:val="000000"/>
          <w:sz w:val="28"/>
          <w:szCs w:val="28"/>
        </w:rPr>
        <w:t>Ход урока: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«Исследуй, изучай все, что ни видишь, покори все кисти, но во всем умей находить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внутреннюю мысль...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ничтожном</w:t>
      </w:r>
      <w:proofErr w:type="gramEnd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 художник-создатель так же велик,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как и в великом». Н.В. Гоголь «Портрет».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 1.Оргмомент. 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2. Запись темы урока.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О чем будем говорить на уроке?  - О произведениях </w:t>
      </w:r>
      <w:proofErr w:type="spellStart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НВ</w:t>
      </w:r>
      <w:proofErr w:type="gramStart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.Г</w:t>
      </w:r>
      <w:proofErr w:type="gramEnd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оголя</w:t>
      </w:r>
      <w:proofErr w:type="spellEnd"/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>-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Каким образом будем вести работу над этими произведениями? - Сопоставлять, сравнивать, делать выводы об особенностях повестей.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7DB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в группах. ( Обсуждение внутри группы 10 минут) </w:t>
      </w:r>
    </w:p>
    <w:p w:rsidR="00487DB7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7DB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1. Первая груп</w:t>
      </w:r>
      <w:r w:rsidRPr="00487DB7">
        <w:rPr>
          <w:rFonts w:ascii="Times New Roman" w:eastAsia="Times New Roman" w:hAnsi="Times New Roman"/>
          <w:color w:val="000000"/>
          <w:sz w:val="28"/>
          <w:szCs w:val="28"/>
        </w:rPr>
        <w:t>па:</w:t>
      </w:r>
    </w:p>
    <w:p w:rsidR="00487DB7" w:rsidRPr="00487DB7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W w:w="94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32"/>
        <w:gridCol w:w="3892"/>
        <w:gridCol w:w="3755"/>
      </w:tblGrid>
      <w:tr w:rsidR="00487DB7" w:rsidRPr="00487DB7" w:rsidTr="00487DB7">
        <w:trPr>
          <w:trHeight w:val="612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«Повесть о том, как поссорился Иван Иванович с Иваном Никифоровичем»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повести «Тарас </w:t>
            </w:r>
            <w:proofErr w:type="spellStart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Бульба</w:t>
            </w:r>
            <w:proofErr w:type="spellEnd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87DB7" w:rsidRPr="00487DB7" w:rsidTr="00487DB7">
        <w:trPr>
          <w:trHeight w:val="274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жанр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сатирическая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героическая</w:t>
            </w:r>
          </w:p>
        </w:tc>
      </w:tr>
      <w:tr w:rsidR="00487DB7" w:rsidRPr="00487DB7" w:rsidTr="00487DB7">
        <w:trPr>
          <w:trHeight w:val="288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создания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hAnsi="Times New Roman"/>
                <w:color w:val="000000"/>
                <w:sz w:val="28"/>
                <w:szCs w:val="28"/>
              </w:rPr>
              <w:t>1833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hAnsi="Times New Roman"/>
                <w:color w:val="000000"/>
                <w:sz w:val="28"/>
                <w:szCs w:val="28"/>
              </w:rPr>
              <w:t>1836-1842</w:t>
            </w:r>
          </w:p>
        </w:tc>
      </w:tr>
      <w:tr w:rsidR="00487DB7" w:rsidRPr="00487DB7" w:rsidTr="00487DB7">
        <w:trPr>
          <w:trHeight w:val="828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Эпоха, история. Время произведения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События 19 века, время пустоты и </w:t>
            </w:r>
            <w:proofErr w:type="spellStart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безделия</w:t>
            </w:r>
            <w:proofErr w:type="spellEnd"/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военных событиях, о раздробленности и борьбе рус</w:t>
            </w:r>
            <w:proofErr w:type="gramStart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арода за независимость.</w:t>
            </w:r>
          </w:p>
        </w:tc>
      </w:tr>
      <w:tr w:rsidR="00487DB7" w:rsidRPr="00487DB7" w:rsidTr="00487DB7">
        <w:trPr>
          <w:trHeight w:val="1116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Герои (национальность, положение в обществе)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Украинцы, помещики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Украинцы, казаки</w:t>
            </w:r>
          </w:p>
        </w:tc>
      </w:tr>
      <w:tr w:rsidR="00487DB7" w:rsidRPr="00487DB7" w:rsidTr="00487DB7">
        <w:trPr>
          <w:trHeight w:val="281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 жизни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бездельничают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воюют</w:t>
            </w:r>
          </w:p>
        </w:tc>
      </w:tr>
      <w:tr w:rsidR="00487DB7" w:rsidRPr="00487DB7" w:rsidTr="00487DB7">
        <w:trPr>
          <w:trHeight w:val="857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Подберите девиз к произведениям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Живи и не воюй. Ничего не делай!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B7" w:rsidRPr="00487DB7" w:rsidRDefault="00487DB7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87D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Нельзя прожить ни дня без боя</w:t>
            </w:r>
          </w:p>
        </w:tc>
      </w:tr>
    </w:tbl>
    <w:p w:rsidR="00CD14A5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Ученик №1: </w:t>
      </w:r>
    </w:p>
    <w:p w:rsidR="00A71ACD" w:rsidRPr="00CD14A5" w:rsidRDefault="00487DB7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«</w:t>
      </w: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Повесть о том, как поссорился Иван Иванович с Иваном Никифоровичем» была написана в 1833 году(1831-ставится под сомнение), в свет появилась в альманахе «Новоселье» Смирдина А.Ф.</w:t>
      </w:r>
      <w:r w:rsidR="00A71ACD"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71ACD" w:rsidRPr="00CD14A5">
        <w:rPr>
          <w:rFonts w:ascii="Times New Roman" w:hAnsi="Times New Roman"/>
          <w:i/>
          <w:iCs/>
          <w:color w:val="000000"/>
          <w:sz w:val="28"/>
          <w:szCs w:val="28"/>
        </w:rPr>
        <w:t xml:space="preserve">в 1835г. </w:t>
      </w:r>
      <w:r w:rsidR="00A71ACD" w:rsidRPr="00CD14A5">
        <w:rPr>
          <w:rFonts w:ascii="Times New Roman" w:eastAsia="Times New Roman" w:hAnsi="Times New Roman"/>
          <w:color w:val="000000"/>
          <w:sz w:val="28"/>
          <w:szCs w:val="28"/>
        </w:rPr>
        <w:t>С незначительными изменениями в сборнике «Миргород». Готовя к переизданию, Гоголь писал небольшое предисловие, в котором говорилось, что это другой Миргород, а не тот, и что лужи, которая являлась достопримечательностью города, давно испарилась... Но перед самым выходом в свет Гоголь изымает это предисловие.</w:t>
      </w: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hAnsi="Times New Roman"/>
          <w:color w:val="000000"/>
          <w:sz w:val="28"/>
          <w:szCs w:val="28"/>
          <w:u w:val="single"/>
        </w:rPr>
        <w:t>2.</w:t>
      </w:r>
      <w:r w:rsidRPr="00A71ACD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Вторая группа. В</w:t>
      </w: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ыявляют общее и различие в композиции произведений.</w:t>
      </w:r>
    </w:p>
    <w:tbl>
      <w:tblPr>
        <w:tblW w:w="94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5"/>
        <w:gridCol w:w="3454"/>
        <w:gridCol w:w="4132"/>
      </w:tblGrid>
      <w:tr w:rsidR="00A71ACD" w:rsidRPr="00A71ACD" w:rsidTr="00CD14A5">
        <w:trPr>
          <w:trHeight w:val="875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Элементы композиции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«Повесть о том, как поссорился Иван Иванович с Иваном Никифоровичем»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повести «Тарас </w:t>
            </w:r>
            <w:proofErr w:type="spellStart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Бульба</w:t>
            </w:r>
            <w:proofErr w:type="spellEnd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71ACD" w:rsidRPr="00A71ACD" w:rsidTr="00CD14A5">
        <w:trPr>
          <w:trHeight w:val="57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Экспозиция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Знакомство с городом, героями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Знакомство с Тарасом </w:t>
            </w:r>
            <w:proofErr w:type="spellStart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Бульба</w:t>
            </w:r>
            <w:proofErr w:type="spellEnd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сыновьями.</w:t>
            </w:r>
          </w:p>
        </w:tc>
      </w:tr>
      <w:tr w:rsidR="00A71ACD" w:rsidRPr="00A71ACD" w:rsidTr="00CD14A5">
        <w:trPr>
          <w:trHeight w:val="1135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Завязка действия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Поход в дом И.Н. с целью приобрести то, чего не было у И.И., ссора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Отправление в </w:t>
            </w:r>
            <w:r w:rsidR="00CD14A5" w:rsidRPr="00CD14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Запорожскую</w:t>
            </w:r>
            <w:proofErr w:type="gramStart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ечь</w:t>
            </w:r>
          </w:p>
        </w:tc>
      </w:tr>
      <w:tr w:rsidR="00A71ACD" w:rsidRPr="00A71ACD" w:rsidTr="00CD14A5">
        <w:trPr>
          <w:trHeight w:val="57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Кульминация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Ночной поход, кража заявления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Предательство </w:t>
            </w:r>
            <w:proofErr w:type="spellStart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Андрия</w:t>
            </w:r>
            <w:proofErr w:type="spellEnd"/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смерть Остапа</w:t>
            </w:r>
          </w:p>
        </w:tc>
      </w:tr>
      <w:tr w:rsidR="00A71ACD" w:rsidRPr="00A71ACD" w:rsidTr="00CD14A5">
        <w:trPr>
          <w:trHeight w:val="578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Развязка действия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Попытка примирения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Трагедия Тараса</w:t>
            </w:r>
          </w:p>
        </w:tc>
      </w:tr>
      <w:tr w:rsidR="00A71ACD" w:rsidRPr="00A71ACD" w:rsidTr="00CD14A5">
        <w:trPr>
          <w:trHeight w:val="311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Эпилог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Многолетняя тяжба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ACD" w:rsidRPr="00A71ACD" w:rsidRDefault="00A71ACD" w:rsidP="00CD14A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1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Смерть Тараса</w:t>
            </w:r>
          </w:p>
        </w:tc>
      </w:tr>
    </w:tbl>
    <w:p w:rsidR="00CD14A5" w:rsidRPr="00CD14A5" w:rsidRDefault="00CD14A5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Ученик</w:t>
      </w:r>
      <w:proofErr w:type="gramStart"/>
      <w:r w:rsidRPr="00CD14A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2</w:t>
      </w:r>
      <w:proofErr w:type="gramEnd"/>
      <w:r w:rsidRPr="00CD14A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</w:t>
      </w: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Сюжет повести вполне реальный. Гоголь был свидетелем этих судебных тяжб даже в своей семье. Возможно, когда приезжал в родную Васильевку, был очевидцем такого судебного дела. Многие сравнивают повесть Н.В.Гоголя с романом Нарежного «Два Ивана, или страсти к тяжбам» (1825) Но Общее только имена, завязка действия, а всем остальным различаются. Если сатирическая направленность романа у Нарежного снижена, то у Гоголя напротив.</w:t>
      </w: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Зачитать сцену ссоры</w:t>
      </w:r>
      <w:r w:rsidR="005A25E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Какую роль выполняет эта сцена в повести? - Она является завязкой действия. Зачем Ивану Ивановичу ружье? (проблемный вопрос)</w:t>
      </w:r>
    </w:p>
    <w:p w:rsidR="00A71ACD" w:rsidRPr="00CD14A5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A71ACD">
        <w:rPr>
          <w:rFonts w:ascii="Times New Roman" w:hAnsi="Times New Roman"/>
          <w:b/>
          <w:color w:val="000000"/>
          <w:sz w:val="28"/>
          <w:szCs w:val="28"/>
          <w:u w:val="single"/>
        </w:rPr>
        <w:t>4.</w:t>
      </w:r>
      <w:r w:rsidRPr="00A71ACD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Третья группа. Характеры Героев. Портрет. Речь. Поведение. Интересы.</w:t>
      </w:r>
    </w:p>
    <w:p w:rsidR="00CD14A5" w:rsidRPr="00A71ACD" w:rsidRDefault="00CD14A5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Кто из героев напоминает вам Тараса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Бульбу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? Что общего и различного? 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(Работая над характерами героев, учащиеся проводят сравнение Ивана Ивановича с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Андрием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Романтическая, тонкая натура, любящая мечтать и находиться в одиночестве, также совершает низкий поступок; проникает на территорию врага; вылазка осуществлялась ночью, и дорога в тыл неприятеля через узкий проход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.(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В «Тарасе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Бульба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Андрий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тоже перешел на сторону врага ночью, и дорога проходила через темный, узкий коридор) ).</w:t>
      </w:r>
    </w:p>
    <w:p w:rsidR="00CD14A5" w:rsidRPr="00CD14A5" w:rsidRDefault="00CD14A5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Ученик 3.</w:t>
      </w: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В «Тарасе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Бульбе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» и </w:t>
      </w:r>
      <w:r w:rsidR="005A25E3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овести о двух Иванах сопоставлены и противопоказаны не два хороших человека (Тарас и Остап) с двумя дурными (Иваны), не два героических характера с двумя пошлыми, а высокий, героический уклад жизни с 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пошлым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, ничтожным. Да ведь едва ли и </w:t>
      </w:r>
      <w:r w:rsidR="00B521E1" w:rsidRPr="00CD14A5">
        <w:rPr>
          <w:rFonts w:ascii="Times New Roman" w:eastAsia="Times New Roman" w:hAnsi="Times New Roman"/>
          <w:color w:val="000000"/>
          <w:sz w:val="28"/>
          <w:szCs w:val="28"/>
        </w:rPr>
        <w:t>может</w:t>
      </w: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говорить о Тарасе как 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просто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о хорошем человеке в плане личных свойств и вне героического начала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сечевой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жизни. Он ведь и жесток, и груб, и дик (вспомним начало повести — его отношение к жене и многое другое). Да и вообще запорожцы у Гоголя как личности </w:t>
      </w:r>
      <w:r w:rsidRPr="00A71AC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диковаты, и 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пьяницы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они, и жестоки они, и Гоголь неоднократно подчеркивает это прямо и недву</w:t>
      </w:r>
      <w:r w:rsidRPr="00A71AC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смысленно. Суть дела состоит в том, что не просто личные достоинства Тараса как индивидуальности делают его героем и 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повесть—героической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эпопеей, а характер и смысл всего уклада, всего типа жизни Запорожской Сечи, т. е. здесь </w:t>
      </w:r>
      <w:proofErr w:type="spell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героична</w:t>
      </w:r>
      <w:proofErr w:type="spell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, эпична не просто личность, а жизнь и уклад, делающие ее такой. И это же образует противопоставление ее с жизнью и укладом, сатирически осужденным в повести о двух Иванах.</w:t>
      </w:r>
    </w:p>
    <w:p w:rsidR="00CD14A5" w:rsidRPr="00CD14A5" w:rsidRDefault="00CD14A5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Повесть о героических запорожцах и повесть о ничтожных Иванах и их ничтожной ссоре </w:t>
      </w: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идейно-художественно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соотнесены. Эти повести ориентированы одна на другую.</w:t>
      </w:r>
    </w:p>
    <w:p w:rsidR="00A71ACD" w:rsidRPr="00A71ACD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>В обеих повестях—в различной и контрастной тональности—проходят близкие, даже те же, в сущности своей, мотивы.</w:t>
      </w:r>
      <w:proofErr w:type="gramEnd"/>
      <w:r w:rsidRPr="00A71ACD">
        <w:rPr>
          <w:rFonts w:ascii="Times New Roman" w:eastAsia="Times New Roman" w:hAnsi="Times New Roman"/>
          <w:color w:val="000000"/>
          <w:sz w:val="28"/>
          <w:szCs w:val="28"/>
        </w:rPr>
        <w:t xml:space="preserve"> Повесть о двух Иванах звучит как негативное пояснение к позитивному идеалу повести о героях.</w:t>
      </w:r>
    </w:p>
    <w:p w:rsidR="00CD14A5" w:rsidRPr="00CD14A5" w:rsidRDefault="00CD14A5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Учитель: </w:t>
      </w:r>
      <w:r w:rsidR="00A71ACD"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почему человек, рожденный быть Тарасом, становится Иваном Никифоровичем? </w:t>
      </w:r>
    </w:p>
    <w:p w:rsidR="00B521E1" w:rsidRPr="00CD14A5" w:rsidRDefault="00A71ACD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>Почему тот же человек, который в эпическом аспекте своем обретает величие Остапа или Тараса, — в реальности, не</w:t>
      </w:r>
      <w:r w:rsidR="00B521E1"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CD14A5"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заслуживающей </w:t>
      </w:r>
      <w:r w:rsidR="00B521E1"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иного освещения, кроме сатирического, оказывается Иваном Никифоровичем или любым  другим из Иванов и не Иванов этой повести?</w:t>
      </w:r>
      <w:proofErr w:type="gramEnd"/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>Ученик 2.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1416"/>
        <w:rPr>
          <w:rFonts w:ascii="Times New Roman" w:eastAsia="Times New Roman" w:hAnsi="Times New Roman"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Андрей Белый в книге «Мастерство Гоголя» подметил это. Он пишет: «В Миргороде» сопоставлены рядом, как конец напевного «вчера» с началом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непевучего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«сегодня» — Тарас с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Довгочхуном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Довгочхун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выглядит слезшим с седла и заленившимся Тарасом, сатирически осмеянным». 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141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D14A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Четвертая группа. Детали и события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/>
          <w:b/>
          <w:sz w:val="28"/>
          <w:szCs w:val="28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Какие детали художественного произведения вы можете </w:t>
      </w:r>
      <w:proofErr w:type="spellStart"/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>назвать?__Какова</w:t>
      </w:r>
      <w:proofErr w:type="spellEnd"/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их роль в этом произведении?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Уточняем, что такое деталь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. – </w:t>
      </w:r>
      <w:r w:rsidRPr="00CD14A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Детал</w:t>
      </w:r>
      <w:proofErr w:type="gramStart"/>
      <w:r w:rsidRPr="00CD14A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ь-</w:t>
      </w:r>
      <w:proofErr w:type="gramEnd"/>
      <w:r w:rsidRPr="00CD14A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мелкая подробность, элемент, помогающий раскрыть характеры персонажей. 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На нашем уроке роль деталей велика. Они позволяют сравнить два произведения. Детали: седло, ружье, шаровары, гусак, бекеша...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У Ивана Никифоровича, напротив того, шаровары в таких широких складках, что... в них можно бы поместить весь двор с амбарами и строением» — это намек на шаровары Тараса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Бульбы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, шириною </w:t>
      </w:r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Черное море—</w:t>
      </w:r>
      <w:r w:rsidRPr="00CD14A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Б. Т.).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«Тощая баба», которая выносила на двор проветриваться «залежалое платье», вынесла же и «синий казацкий бешмет... </w:t>
      </w:r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выволокла</w:t>
      </w:r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, кряхтя и таща на себе, старинное седло с оборванными стременами, с истертыми кожаными чехлами для пистолетов, с чепраком когда-то алого цвета, с золотым шитьем». Это — седло исторического Тараса, как знать, не прадеда ли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Довгочхуна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; в шароварах казацких сращены Тарас с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Довгочхуном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, ибо казацкие шаровары — «шириною с Черное море».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Седло, уже не нужное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Довгочхуну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, ведет нас к Тарасу, нелепое в его ничтожном быту, лежащее в кладовой без употребления, как и то самое ружье, из-за которого вспыхнет ссора и которого раньше никогда не видал у Ивана Никифоровича его закадычный друг, говорящий при этом случае: «Что ж это он? Стрелять не стреляет, а ружье держит! На что ж оно ему?», а затем и так: «Господь с вами, Иван Никифорович, когда же вы будете стрелять? Разве во втором пришествии. Вы, сколько я </w:t>
      </w:r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знаю и другие запомнят</w:t>
      </w:r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, ни одной еще качки не убили, да и ваша натура не так уже богом устроена, чтобы стрелять...» и </w:t>
      </w:r>
      <w:r w:rsidRPr="00CD14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т. </w:t>
      </w:r>
      <w:proofErr w:type="spellStart"/>
      <w:r w:rsidRPr="00CD14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</w:t>
      </w:r>
      <w:proofErr w:type="spellEnd"/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>Зачем Ивану Ивановичу ружье? (проблемный вопрос)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- Ружье необходимо ему для того, чтобы укрепиться в сознании дворянского первородства.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4A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</w:t>
      </w: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>Выводы.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Что же делает этих героев так разительно несхожими? Эпоха? Только различие их хронологического места? 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Отчасти да, но только отчасти. Неточно было бы ответить, что, по Гоголю, люди были прекрасны, могучи,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героичны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ртали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дрянью</w:t>
      </w:r>
      <w:proofErr w:type="spellEnd"/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, что, по Гоголю, современность — это лишь падение человека с пьедестала былого величия. И все же для Гоголя свойственно относить утопию не в будущее, а в прошлое, в качестве мечты, а не установленной исследованием реальности истории. Такое отношение к прошлому строится на основании идеала поэзии народа, а не на документах.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Но вспомним, что - песни о героях поются </w:t>
      </w:r>
      <w:r w:rsidRPr="00CD14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теперь, </w:t>
      </w: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во времена Гоголя, поются современниками Ивана Ивановича и Ивана Никифоровича, т. е. идеал не взят откуда-то извне, а живет в душе народа, поэтому героическое начало Тараса и Остапа—это составная часть </w:t>
      </w:r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той</w:t>
      </w:r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же книги, которая включает повесть о ссоре, так как это — идеальный аспект той же сущности, ужасной в своей реальной пошлости. Другими словами, Тарас, Остап,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Кукубенко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Бовдюг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, и вся Запорожская</w:t>
      </w:r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ечь — это не только и не столько то, что было, сколько то, что должно быть и могло быть с людьми Руси, а Иваны—это то, </w:t>
      </w:r>
      <w:r w:rsidRPr="00CD14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что </w:t>
      </w: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есть.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Гоголь как бы говорит своему читателю: «В тебе — все начала Тараса и его</w:t>
      </w:r>
      <w:proofErr w:type="gram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товарищей, проснись; ты безумно поверил тому, что ты не можешь быть ничем, кроме обывателя, тогда как ты, живущий и гибнущий как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Довгочхун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Перерепенко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, можешь жить и умереть как </w:t>
      </w:r>
      <w:proofErr w:type="spellStart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Бульба</w:t>
      </w:r>
      <w:proofErr w:type="spellEnd"/>
      <w:r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и его друзья». Поэтому книга Гоголя не пессимистична и мрачна, а светла, несмотря на печальную концовку, поэтому-то Гоголь позволяет и себе, и своему читателю смеяться, причем смеяться вовсе не суровым смехом горечи, а все еще весело и молодо.</w:t>
      </w:r>
    </w:p>
    <w:p w:rsidR="00B521E1" w:rsidRPr="00CD14A5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4A5">
        <w:rPr>
          <w:rFonts w:ascii="Times New Roman" w:hAnsi="Times New Roman"/>
          <w:b/>
          <w:sz w:val="28"/>
          <w:szCs w:val="28"/>
        </w:rPr>
        <w:t xml:space="preserve">5. </w:t>
      </w:r>
      <w:r w:rsidRPr="00CD14A5">
        <w:rPr>
          <w:rFonts w:ascii="Times New Roman" w:eastAsia="Times New Roman" w:hAnsi="Times New Roman"/>
          <w:b/>
          <w:sz w:val="28"/>
          <w:szCs w:val="28"/>
        </w:rPr>
        <w:t>Оценивание.</w:t>
      </w:r>
    </w:p>
    <w:p w:rsidR="00CD14A5" w:rsidRPr="00CD14A5" w:rsidRDefault="00CD14A5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14A5" w:rsidRPr="00487DB7" w:rsidRDefault="00B521E1" w:rsidP="00CD14A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CD14A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6. </w:t>
      </w:r>
      <w:r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>Домашнее за</w:t>
      </w:r>
      <w:r w:rsidR="00CD14A5" w:rsidRPr="00CD14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дание: </w:t>
      </w:r>
      <w:r w:rsidR="00CD14A5" w:rsidRPr="00CD14A5">
        <w:rPr>
          <w:rFonts w:ascii="Times New Roman" w:eastAsia="Times New Roman" w:hAnsi="Times New Roman"/>
          <w:color w:val="000000"/>
          <w:sz w:val="28"/>
          <w:szCs w:val="28"/>
        </w:rPr>
        <w:t>письменно ответить на вопрос</w:t>
      </w:r>
      <w:proofErr w:type="gramStart"/>
      <w:r w:rsidR="00CD14A5" w:rsidRPr="00CD14A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CD14A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D14A5" w:rsidRPr="00CD14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  <w:r w:rsidR="00CD14A5" w:rsidRPr="00CD14A5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CD14A5" w:rsidRPr="00487DB7">
        <w:rPr>
          <w:rFonts w:ascii="Times New Roman" w:eastAsia="Times New Roman" w:hAnsi="Times New Roman"/>
          <w:color w:val="000000"/>
          <w:sz w:val="28"/>
          <w:szCs w:val="28"/>
        </w:rPr>
        <w:t xml:space="preserve">очему «Повесть о том, как поссорился Иван Иванович с Иваном Никифоровичем», написанная раньше, вышла в свет после повести «Тарас </w:t>
      </w:r>
      <w:proofErr w:type="spellStart"/>
      <w:r w:rsidR="00CD14A5" w:rsidRPr="00487DB7">
        <w:rPr>
          <w:rFonts w:ascii="Times New Roman" w:eastAsia="Times New Roman" w:hAnsi="Times New Roman"/>
          <w:color w:val="000000"/>
          <w:sz w:val="28"/>
          <w:szCs w:val="28"/>
        </w:rPr>
        <w:t>Бульба</w:t>
      </w:r>
      <w:proofErr w:type="spellEnd"/>
      <w:r w:rsidR="00CD14A5" w:rsidRPr="00487DB7">
        <w:rPr>
          <w:rFonts w:ascii="Times New Roman" w:eastAsia="Times New Roman" w:hAnsi="Times New Roman"/>
          <w:color w:val="000000"/>
          <w:sz w:val="28"/>
          <w:szCs w:val="28"/>
        </w:rPr>
        <w:t>», написанной позже?</w:t>
      </w:r>
    </w:p>
    <w:p w:rsidR="00417999" w:rsidRPr="00CD14A5" w:rsidRDefault="00417999" w:rsidP="00CD14A5">
      <w:pPr>
        <w:spacing w:line="360" w:lineRule="auto"/>
        <w:rPr>
          <w:sz w:val="28"/>
          <w:szCs w:val="28"/>
        </w:rPr>
      </w:pPr>
    </w:p>
    <w:sectPr w:rsidR="00417999" w:rsidRPr="00CD14A5" w:rsidSect="0041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87DB7"/>
    <w:rsid w:val="00146E44"/>
    <w:rsid w:val="00417999"/>
    <w:rsid w:val="00487DB7"/>
    <w:rsid w:val="00494672"/>
    <w:rsid w:val="004E6588"/>
    <w:rsid w:val="00504450"/>
    <w:rsid w:val="00573507"/>
    <w:rsid w:val="00583DAF"/>
    <w:rsid w:val="005A25E3"/>
    <w:rsid w:val="00694B55"/>
    <w:rsid w:val="007945F1"/>
    <w:rsid w:val="008A7613"/>
    <w:rsid w:val="0094792C"/>
    <w:rsid w:val="00996A80"/>
    <w:rsid w:val="00A0456E"/>
    <w:rsid w:val="00A71ACD"/>
    <w:rsid w:val="00AE7FFB"/>
    <w:rsid w:val="00B521E1"/>
    <w:rsid w:val="00B611F9"/>
    <w:rsid w:val="00B83912"/>
    <w:rsid w:val="00CD14A5"/>
    <w:rsid w:val="00DD28A8"/>
    <w:rsid w:val="00F1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ТИминова С.А,</dc:creator>
  <cp:keywords/>
  <dc:description/>
  <cp:lastModifiedBy>Admin</cp:lastModifiedBy>
  <cp:revision>2</cp:revision>
  <dcterms:created xsi:type="dcterms:W3CDTF">2013-03-01T21:34:00Z</dcterms:created>
  <dcterms:modified xsi:type="dcterms:W3CDTF">2013-03-01T21:34:00Z</dcterms:modified>
</cp:coreProperties>
</file>